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Bürgercampus Stadt Ahlen, Neubau Bürgerforum, Estricharbeiten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